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E151FF" w:rsidP="00BB6A38">
      <w:pPr>
        <w:jc w:val="center"/>
        <w:rPr>
          <w:rFonts w:cs="Times New Roman"/>
          <w:b/>
        </w:rPr>
      </w:pPr>
      <w:r w:rsidRPr="00E151FF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7F416A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03 Qershor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7F416A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416A" w:rsidRDefault="00087B36" w:rsidP="00C63E9D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A" w:rsidRDefault="007F416A" w:rsidP="008036AC">
            <w:pPr>
              <w:spacing w:line="360" w:lineRule="auto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p</w:t>
            </w:r>
            <w:r>
              <w:rPr>
                <w:rFonts w:eastAsia="Segoe UI Symbol" w:cs="Times New Roman"/>
                <w:lang w:val="sq-AL" w:eastAsia="ja-JP"/>
              </w:rPr>
              <w:t>ërfaqesuesit e BERZH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16A" w:rsidRDefault="007F416A" w:rsidP="004A5284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</w:t>
            </w: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4A5284" w:rsidP="00C63E9D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  <w:r w:rsidR="007F416A">
              <w:rPr>
                <w:rFonts w:cs="Times New Roman"/>
                <w:b/>
                <w:lang w:val="sq-AL"/>
              </w:rPr>
              <w:t xml:space="preserve"> 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7F416A" w:rsidP="008036AC">
            <w:pPr>
              <w:spacing w:line="360" w:lineRule="auto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Gurthemeli i Pishin</w:t>
            </w:r>
            <w:r>
              <w:rPr>
                <w:rFonts w:eastAsia="Segoe UI Symbol" w:cs="Times New Roman"/>
                <w:lang w:val="sq-AL" w:eastAsia="ja-JP"/>
              </w:rPr>
              <w:t>ës gjysmë olimpike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5284" w:rsidRPr="00931CD2" w:rsidRDefault="007F416A" w:rsidP="004A5284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Obiliq</w:t>
            </w:r>
          </w:p>
        </w:tc>
      </w:tr>
      <w:tr w:rsidR="007F416A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416A" w:rsidRDefault="007F416A" w:rsidP="00C63E9D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15:00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A" w:rsidRDefault="007F416A" w:rsidP="008036AC">
            <w:pPr>
              <w:spacing w:line="360" w:lineRule="auto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Semimatura e shkollave fillore t</w:t>
            </w:r>
            <w:r>
              <w:rPr>
                <w:rFonts w:eastAsia="Segoe UI Symbol" w:cs="Times New Roman"/>
                <w:lang w:val="sq-AL" w:eastAsia="ja-JP"/>
              </w:rPr>
              <w:t>ë Komunës së Obiliqit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16A" w:rsidRDefault="007F416A" w:rsidP="004A5284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Luxor Restaurant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4A5284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7F416A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04 Qershor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4A5284" w:rsidP="00C63E9D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  <w:r w:rsidR="007F416A">
              <w:rPr>
                <w:rFonts w:cs="Times New Roman"/>
                <w:b/>
                <w:lang w:val="sq-AL"/>
              </w:rPr>
              <w:t xml:space="preserve">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84" w:rsidRPr="00931CD2" w:rsidRDefault="007F416A" w:rsidP="00C63E9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Vizitë bashk me Kryeministrin në detyrë të Republikës së Kosovës,  z.Albin Kurti në projektin e investimit të masave për efiqiencë të energjisë</w:t>
            </w:r>
            <w:r w:rsidR="004A5284">
              <w:rPr>
                <w:rFonts w:eastAsia="Segoe UI Symbol" w:cs="Times New Roman"/>
                <w:lang w:val="sq-AL" w:eastAsia="ja-JP"/>
              </w:rPr>
              <w:t xml:space="preserve">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7F416A" w:rsidP="00C63E9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Fshati Plemetin</w:t>
            </w:r>
          </w:p>
        </w:tc>
      </w:tr>
      <w:tr w:rsidR="007F416A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416A" w:rsidRDefault="00087B36" w:rsidP="00C63E9D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10:00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A" w:rsidRDefault="007F416A" w:rsidP="00C63E9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Ceremonia e diplomimit gjenerata 2022/2025 e “Gjimnazit 17 Shkurti”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16A" w:rsidRDefault="007F416A" w:rsidP="00C63E9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Qendra e Kulturës “Xhavit Haziri”</w:t>
            </w:r>
          </w:p>
        </w:tc>
      </w:tr>
      <w:tr w:rsidR="00B242FB" w:rsidRPr="00931CD2" w:rsidTr="00087B3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  <w:r w:rsidR="00087B36">
              <w:rPr>
                <w:rFonts w:cs="Times New Roman"/>
                <w:b/>
                <w:lang w:val="sq-AL"/>
              </w:rPr>
              <w:t xml:space="preserve"> 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B36" w:rsidRPr="000B1E7B" w:rsidRDefault="00087B36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Festa e Abetar</w:t>
            </w:r>
            <w:r>
              <w:rPr>
                <w:rFonts w:eastAsia="Segoe UI Symbol" w:cs="Times New Roman"/>
                <w:lang w:val="sq-AL" w:eastAsia="ja-JP"/>
              </w:rPr>
              <w:t>es e shkollës “Dr.Ibrahim Rugova”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242FB" w:rsidRPr="00B242FB" w:rsidRDefault="00087B36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Qendra e Kulturës “Xhavit Haziri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087B36" w:rsidP="00362B9F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10 Qershor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2479DA" w:rsidP="00362B9F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 </w:t>
            </w: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2479DA" w:rsidP="00C63E9D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</w:t>
            </w:r>
            <w:r w:rsidR="00087B36">
              <w:rPr>
                <w:rFonts w:cs="Times New Roman"/>
                <w:b/>
                <w:lang w:val="sq-AL"/>
              </w:rPr>
              <w:t>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087B36" w:rsidP="00C63E9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Vizitë projekteve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087B36" w:rsidP="00C63E9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Fshati Graboc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087B36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11 Qershor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087B36" w:rsidP="00362B9F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10:00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087B36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Nënshkrimi i marrëveshjes së bashkpunimit ndërmjet Komunës së Obiliqit, Postës së Kosovës dhe Policisë së Kosovës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087B36" w:rsidP="00C63E9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087B36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12 Qershor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362B9F" w:rsidP="00C63E9D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</w:t>
            </w:r>
            <w:r w:rsidR="00087B36">
              <w:rPr>
                <w:rFonts w:cs="Times New Roman"/>
                <w:b/>
                <w:lang w:val="sq-AL"/>
              </w:rPr>
              <w:t>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087B36" w:rsidP="00087B3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Kryetarët e Këshillave të fshatrave dhe lagjeve urbane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087B36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Restaurant California</w:t>
            </w:r>
          </w:p>
        </w:tc>
      </w:tr>
      <w:tr w:rsidR="00A723BE" w:rsidRPr="00931CD2" w:rsidTr="00067068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23BE" w:rsidRDefault="00A723BE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3BE" w:rsidRDefault="00087B36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13 Qershor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3BE" w:rsidRDefault="00A723BE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362B9F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2B9F" w:rsidRDefault="00087B36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9F" w:rsidRDefault="00087B36" w:rsidP="00C63E9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Inspektimi i punimeve “Rikonstruimi i trotuareve dhe ndërtimi i shtigjeve për bi</w:t>
            </w:r>
            <w:r w:rsidR="00866EE2">
              <w:rPr>
                <w:rFonts w:eastAsia="Segoe UI Symbol" w:cs="Times New Roman"/>
                <w:lang w:val="sq-AL" w:eastAsia="ja-JP"/>
              </w:rPr>
              <w:t>çikletave  në rrugën “Hasan Prishtina” deri te Termocentrali Kosova A”.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B9F" w:rsidRDefault="00866EE2" w:rsidP="00C63E9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Obiliq</w:t>
            </w:r>
          </w:p>
        </w:tc>
      </w:tr>
      <w:tr w:rsidR="00866EE2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EE2" w:rsidRDefault="00866EE2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EE2" w:rsidRDefault="00866EE2" w:rsidP="00C63E9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Inspektimi i punimeve në vazhdimin e rrugës “Raif Krasniqi” dhe lidhjen e saj me rrugën “Avni Rrustemi”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6EE2" w:rsidRDefault="00866EE2" w:rsidP="00C63E9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Milloshevë</w:t>
            </w:r>
          </w:p>
        </w:tc>
      </w:tr>
      <w:tr w:rsidR="00362B9F" w:rsidRPr="00931CD2" w:rsidTr="00067068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2B9F" w:rsidRDefault="00362B9F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B9F" w:rsidRDefault="00866EE2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14 Qershor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B9F" w:rsidRDefault="00362B9F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A723BE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23BE" w:rsidRDefault="00866EE2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10:00-17:00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BE" w:rsidRDefault="00866EE2" w:rsidP="00067068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Dita e Çlirimit të Komunës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3BE" w:rsidRDefault="00A723BE" w:rsidP="00866EE2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O</w:t>
            </w:r>
            <w:r w:rsidR="00866EE2">
              <w:rPr>
                <w:rFonts w:eastAsia="Segoe UI Symbol" w:cs="Times New Roman"/>
                <w:lang w:val="sq-AL" w:eastAsia="ja-JP"/>
              </w:rPr>
              <w:t>biliq</w:t>
            </w:r>
          </w:p>
        </w:tc>
      </w:tr>
      <w:tr w:rsidR="00A723BE" w:rsidRPr="00931CD2" w:rsidTr="00866EE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23BE" w:rsidRDefault="00A723BE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3BE" w:rsidRDefault="00866EE2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16 Qershor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3BE" w:rsidRDefault="00A723BE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66EE2" w:rsidRPr="00931CD2" w:rsidTr="00CF30EA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EE2" w:rsidRDefault="00866EE2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10:00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EE2" w:rsidRDefault="00866EE2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Ceremonia e diplomimit të maturantëve të ShMLP “Ismail Dumoshi” gjenerata 2022/25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6EE2" w:rsidRDefault="00866EE2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Qendra e Kulturës</w:t>
            </w:r>
          </w:p>
          <w:p w:rsidR="00866EE2" w:rsidRDefault="00866EE2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“Xhavit Haziri”</w:t>
            </w:r>
          </w:p>
        </w:tc>
      </w:tr>
      <w:tr w:rsidR="00866EE2" w:rsidRPr="00931CD2" w:rsidTr="00866EE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EE2" w:rsidRDefault="00866EE2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EE2" w:rsidRDefault="00866EE2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18 Qershor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EE2" w:rsidRDefault="00866EE2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66EE2" w:rsidRPr="00931CD2" w:rsidTr="00866EE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EE2" w:rsidRDefault="00866EE2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EE2" w:rsidRDefault="00866EE2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Kryetarin e Komunës së Osmangazit nga Turqia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6EE2" w:rsidRDefault="00866EE2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</w:p>
        </w:tc>
      </w:tr>
      <w:tr w:rsidR="00866EE2" w:rsidRPr="00931CD2" w:rsidTr="00866EE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EE2" w:rsidRDefault="00866EE2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EE2" w:rsidRDefault="00866EE2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19 Qershor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EE2" w:rsidRDefault="00866EE2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66EE2" w:rsidRPr="00931CD2" w:rsidTr="00866EE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EE2" w:rsidRDefault="00866EE2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EE2" w:rsidRDefault="00866EE2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Vizitë nga nxënësit e klasave të VI-ta të ShFMU “Hasan Prishtina”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6EE2" w:rsidRDefault="00866EE2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</w:t>
            </w:r>
          </w:p>
        </w:tc>
      </w:tr>
      <w:tr w:rsidR="00866EE2" w:rsidRPr="00931CD2" w:rsidTr="00866EE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EE2" w:rsidRDefault="00866EE2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EE2" w:rsidRDefault="00866EE2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22 Qershor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EE2" w:rsidRDefault="00866EE2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66EE2" w:rsidRPr="00931CD2" w:rsidTr="00866EE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EE2" w:rsidRDefault="00866EE2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EE2" w:rsidRDefault="00866EE2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Punëtoria dy ditore për planifikimin e buxhetit 2026/28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6EE2" w:rsidRDefault="00866EE2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Shqipëri</w:t>
            </w:r>
          </w:p>
        </w:tc>
      </w:tr>
      <w:tr w:rsidR="00866EE2" w:rsidRPr="00931CD2" w:rsidTr="00866EE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EE2" w:rsidRDefault="00866EE2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EE2" w:rsidRDefault="00866EE2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23 Qershor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EE2" w:rsidRDefault="00866EE2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66EE2" w:rsidRPr="00931CD2" w:rsidTr="00866EE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EE2" w:rsidRDefault="001C4A2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EE2" w:rsidRDefault="001C4A2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Asfaltimi i rrugës “Avni Rrustemi”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6EE2" w:rsidRDefault="001C4A2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Milloshevë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67068"/>
    <w:rsid w:val="0008562F"/>
    <w:rsid w:val="00087B36"/>
    <w:rsid w:val="000921B0"/>
    <w:rsid w:val="000B1E7B"/>
    <w:rsid w:val="000B4ACD"/>
    <w:rsid w:val="000B665A"/>
    <w:rsid w:val="000F618E"/>
    <w:rsid w:val="001119F2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1C4A2F"/>
    <w:rsid w:val="001D46F1"/>
    <w:rsid w:val="002115C3"/>
    <w:rsid w:val="00225139"/>
    <w:rsid w:val="002363DA"/>
    <w:rsid w:val="00236541"/>
    <w:rsid w:val="002479DA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62B9F"/>
    <w:rsid w:val="003804C1"/>
    <w:rsid w:val="003A0C7E"/>
    <w:rsid w:val="003D73FA"/>
    <w:rsid w:val="003F56BF"/>
    <w:rsid w:val="004022C9"/>
    <w:rsid w:val="00463511"/>
    <w:rsid w:val="004700BA"/>
    <w:rsid w:val="0047078D"/>
    <w:rsid w:val="004A5284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5F75F1"/>
    <w:rsid w:val="00621124"/>
    <w:rsid w:val="006729FB"/>
    <w:rsid w:val="00683530"/>
    <w:rsid w:val="00697FEE"/>
    <w:rsid w:val="006B78D3"/>
    <w:rsid w:val="006F723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7F416A"/>
    <w:rsid w:val="00802418"/>
    <w:rsid w:val="008036AC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66EE2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723BE"/>
    <w:rsid w:val="00AB66BD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B7B7C"/>
    <w:rsid w:val="00BD67B8"/>
    <w:rsid w:val="00C14F54"/>
    <w:rsid w:val="00C308EC"/>
    <w:rsid w:val="00C44670"/>
    <w:rsid w:val="00C52332"/>
    <w:rsid w:val="00C63E9D"/>
    <w:rsid w:val="00C72F5A"/>
    <w:rsid w:val="00C73448"/>
    <w:rsid w:val="00C75759"/>
    <w:rsid w:val="00C91602"/>
    <w:rsid w:val="00CC30C5"/>
    <w:rsid w:val="00CC66EC"/>
    <w:rsid w:val="00CD7589"/>
    <w:rsid w:val="00CF1F59"/>
    <w:rsid w:val="00CF30EA"/>
    <w:rsid w:val="00CF4DE2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151FF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2025-07-30T08:44:00Z</dcterms:created>
  <dcterms:modified xsi:type="dcterms:W3CDTF">2025-07-30T08:44:00Z</dcterms:modified>
</cp:coreProperties>
</file>