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AB" w:rsidRDefault="009A78AB" w:rsidP="009A78AB">
      <w:pPr>
        <w:pStyle w:val="Heading5"/>
        <w:jc w:val="center"/>
        <w:rPr>
          <w:b w:val="0"/>
          <w:bCs w:val="0"/>
          <w:sz w:val="22"/>
          <w:szCs w:val="22"/>
          <w:lang w:val="sv-SE"/>
        </w:rPr>
      </w:pPr>
      <w:r>
        <w:rPr>
          <w:b w:val="0"/>
          <w:bCs w:val="0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121285</wp:posOffset>
            </wp:positionV>
            <wp:extent cx="685800" cy="685800"/>
            <wp:effectExtent l="19050" t="0" r="0" b="0"/>
            <wp:wrapTight wrapText="bothSides">
              <wp:wrapPolygon edited="0">
                <wp:start x="-600" y="0"/>
                <wp:lineTo x="-600" y="21000"/>
                <wp:lineTo x="21600" y="21000"/>
                <wp:lineTo x="21600" y="0"/>
                <wp:lineTo x="-600" y="0"/>
              </wp:wrapPolygon>
            </wp:wrapTight>
            <wp:docPr id="4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78AB" w:rsidRDefault="00CA3D60" w:rsidP="009A78AB">
      <w:pPr>
        <w:rPr>
          <w:lang w:val="sv-SE"/>
        </w:rPr>
      </w:pPr>
      <w:r>
        <w:rPr>
          <w:b/>
          <w:bCs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36830</wp:posOffset>
            </wp:positionV>
            <wp:extent cx="588010" cy="685800"/>
            <wp:effectExtent l="19050" t="0" r="2540" b="0"/>
            <wp:wrapNone/>
            <wp:docPr id="3" name="Picture 3" descr="st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 e Komun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78AB" w:rsidRDefault="009A78AB" w:rsidP="009A78AB">
      <w:pPr>
        <w:pStyle w:val="Heading5"/>
        <w:jc w:val="center"/>
        <w:rPr>
          <w:b w:val="0"/>
          <w:bCs w:val="0"/>
          <w:sz w:val="22"/>
          <w:szCs w:val="22"/>
          <w:lang w:val="sv-SE"/>
        </w:rPr>
      </w:pPr>
    </w:p>
    <w:p w:rsidR="009A78AB" w:rsidRDefault="009A78AB" w:rsidP="009A78AB">
      <w:pPr>
        <w:pStyle w:val="Heading5"/>
        <w:rPr>
          <w:b w:val="0"/>
          <w:bCs w:val="0"/>
          <w:sz w:val="22"/>
          <w:szCs w:val="22"/>
          <w:lang w:val="sv-SE"/>
        </w:rPr>
      </w:pPr>
      <w:r>
        <w:rPr>
          <w:b w:val="0"/>
          <w:bCs w:val="0"/>
          <w:sz w:val="22"/>
          <w:szCs w:val="22"/>
          <w:lang w:val="sv-SE"/>
        </w:rPr>
        <w:t xml:space="preserve">                                         Republika e Kosovës</w:t>
      </w:r>
    </w:p>
    <w:p w:rsidR="009A78AB" w:rsidRDefault="009A78AB" w:rsidP="009A78AB">
      <w:p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                           Republika Kosovo-  Republic of Kosova</w:t>
      </w:r>
    </w:p>
    <w:p w:rsidR="009A78AB" w:rsidRDefault="009A78AB" w:rsidP="009A78AB">
      <w:pPr>
        <w:pBdr>
          <w:bottom w:val="single" w:sz="12" w:space="0" w:color="auto"/>
        </w:pBdr>
        <w:jc w:val="center"/>
        <w:rPr>
          <w:rFonts w:eastAsia="Arial Unicode MS"/>
          <w:sz w:val="22"/>
          <w:szCs w:val="22"/>
          <w:lang w:val="sq-AL"/>
        </w:rPr>
      </w:pPr>
      <w:r>
        <w:rPr>
          <w:rFonts w:eastAsia="Arial Unicode MS"/>
          <w:sz w:val="22"/>
          <w:szCs w:val="22"/>
          <w:lang w:val="sq-AL"/>
        </w:rPr>
        <w:t xml:space="preserve"> Qeveria - Vlada  - Government</w:t>
      </w:r>
    </w:p>
    <w:p w:rsidR="009A78AB" w:rsidRDefault="009A78AB" w:rsidP="009A78AB">
      <w:pPr>
        <w:pBdr>
          <w:bottom w:val="single" w:sz="12" w:space="0" w:color="auto"/>
        </w:pBdr>
        <w:jc w:val="center"/>
        <w:rPr>
          <w:rFonts w:eastAsia="Arial Unicode MS"/>
          <w:sz w:val="22"/>
          <w:szCs w:val="22"/>
          <w:lang w:val="sq-AL"/>
        </w:rPr>
      </w:pPr>
    </w:p>
    <w:p w:rsidR="009A78AB" w:rsidRDefault="009A78AB" w:rsidP="009A78AB">
      <w:pPr>
        <w:jc w:val="center"/>
        <w:rPr>
          <w:rFonts w:eastAsia="Arial Unicode MS"/>
          <w:sz w:val="22"/>
          <w:szCs w:val="22"/>
          <w:lang w:val="sq-AL"/>
        </w:rPr>
      </w:pPr>
      <w:r>
        <w:rPr>
          <w:rFonts w:eastAsia="Arial Unicode MS"/>
          <w:sz w:val="22"/>
          <w:szCs w:val="22"/>
          <w:lang w:val="sq-AL"/>
        </w:rPr>
        <w:t>Komuna Obiliq - OpśtineObilić  - Municipality Obiliq</w:t>
      </w:r>
    </w:p>
    <w:p w:rsidR="00CB3A93" w:rsidRDefault="00CB3A93" w:rsidP="005B5751">
      <w:pPr>
        <w:tabs>
          <w:tab w:val="left" w:pos="7065"/>
        </w:tabs>
        <w:jc w:val="both"/>
        <w:rPr>
          <w:rFonts w:ascii="Book Antiqua" w:hAnsi="Book Antiqua"/>
          <w:b/>
          <w:sz w:val="22"/>
          <w:szCs w:val="22"/>
          <w:lang w:val="sq-AL"/>
        </w:rPr>
      </w:pPr>
    </w:p>
    <w:p w:rsidR="00C65AD5" w:rsidRPr="004F6668" w:rsidRDefault="00C65AD5" w:rsidP="005B5751">
      <w:pPr>
        <w:tabs>
          <w:tab w:val="left" w:pos="7065"/>
        </w:tabs>
        <w:jc w:val="both"/>
        <w:rPr>
          <w:b/>
          <w:sz w:val="22"/>
          <w:szCs w:val="22"/>
          <w:lang w:val="sq-AL"/>
        </w:rPr>
      </w:pPr>
    </w:p>
    <w:p w:rsidR="008024A7" w:rsidRPr="004F6668" w:rsidRDefault="008024A7" w:rsidP="008024A7">
      <w:pPr>
        <w:rPr>
          <w:b/>
        </w:rPr>
      </w:pPr>
      <w:r w:rsidRPr="004F6668">
        <w:rPr>
          <w:sz w:val="22"/>
          <w:lang w:val="sq-AL"/>
        </w:rPr>
        <w:t xml:space="preserve">Në bazë të nenit 12.1, 12.2 pika (d) nenit 14 pika 1, nenit 17 shkronja (c), nenit 58 shkronja (h) të Ligjit për Vetëqeverisje Lokale të Kosovës nr. 03/L-40, neni 25 paragrafi 1,3 dhe 6 të Ligjit për Dhënien në Shfrytëzim dhe Këmbimin e Pronës së Paluajtshme të Komunës Nr.06/L-092 (Gazeta Zyrtare e Republikës së Kosovës Nr.10/2019) kërkesës së Elita O.P. me pronar Blerim Lohaj&amp;BedriLohaj dhe nenit 72, pika 1.8 e Statutit të Komunës së Obiliqit, nr.I-34 i dt.25.04.2016,  </w:t>
      </w:r>
      <w:r w:rsidRPr="004F6668">
        <w:rPr>
          <w:sz w:val="22"/>
        </w:rPr>
        <w:t>KryetariiKomunëspropozonqëKuvendiiKomunësnëMbledhjen e radhëstëmiratojëkëtë:</w:t>
      </w:r>
    </w:p>
    <w:p w:rsidR="00404799" w:rsidRPr="004F6668" w:rsidRDefault="00404799" w:rsidP="00404799">
      <w:pPr>
        <w:rPr>
          <w:sz w:val="20"/>
          <w:szCs w:val="20"/>
        </w:rPr>
      </w:pPr>
    </w:p>
    <w:p w:rsidR="008024A7" w:rsidRPr="004F6668" w:rsidRDefault="008024A7" w:rsidP="008024A7">
      <w:pPr>
        <w:jc w:val="center"/>
        <w:rPr>
          <w:b/>
          <w:sz w:val="20"/>
          <w:szCs w:val="20"/>
        </w:rPr>
      </w:pPr>
      <w:r w:rsidRPr="004F6668">
        <w:rPr>
          <w:b/>
          <w:sz w:val="20"/>
          <w:szCs w:val="20"/>
        </w:rPr>
        <w:t>PROPOZIM</w:t>
      </w:r>
    </w:p>
    <w:p w:rsidR="00404799" w:rsidRPr="004F6668" w:rsidRDefault="00404799" w:rsidP="00404799">
      <w:pPr>
        <w:jc w:val="center"/>
        <w:rPr>
          <w:b/>
        </w:rPr>
      </w:pPr>
      <w:r w:rsidRPr="004F6668">
        <w:rPr>
          <w:b/>
        </w:rPr>
        <w:t>V E N D I M</w:t>
      </w:r>
    </w:p>
    <w:p w:rsidR="00404799" w:rsidRPr="004F6668" w:rsidRDefault="00404799" w:rsidP="00404799">
      <w:pPr>
        <w:jc w:val="center"/>
      </w:pPr>
    </w:p>
    <w:p w:rsidR="00404799" w:rsidRPr="004F6668" w:rsidRDefault="00404799" w:rsidP="00323172">
      <w:pPr>
        <w:pStyle w:val="ListParagraph"/>
        <w:numPr>
          <w:ilvl w:val="0"/>
          <w:numId w:val="3"/>
        </w:numPr>
        <w:ind w:right="-180"/>
        <w:jc w:val="both"/>
      </w:pPr>
      <w:r w:rsidRPr="004F6668">
        <w:t>Tëbëhetkëmbimii</w:t>
      </w:r>
      <w:r w:rsidR="00A9288A" w:rsidRPr="004F6668">
        <w:t>pjesëssë</w:t>
      </w:r>
      <w:r w:rsidRPr="004F6668">
        <w:t>pronëssëpaluajtshmetëkomunës</w:t>
      </w:r>
      <w:r w:rsidR="00A9288A" w:rsidRPr="004F6668">
        <w:t xml:space="preserve"> (rrugë pa dalje) </w:t>
      </w:r>
      <w:r w:rsidR="00AA39AB" w:rsidRPr="004F6668">
        <w:t>dhe e pa shfrytëzuar</w:t>
      </w:r>
      <w:r w:rsidR="00A9288A" w:rsidRPr="004F6668">
        <w:t>Nr.P-72614055-1735-1</w:t>
      </w:r>
      <w:r w:rsidR="00B03B33">
        <w:t>ngasipërfaqja 540 m² vetëm 440</w:t>
      </w:r>
      <w:r w:rsidR="00A9288A" w:rsidRPr="004F6668">
        <w:t xml:space="preserve"> m²</w:t>
      </w:r>
      <w:r w:rsidR="00AA39AB" w:rsidRPr="004F6668">
        <w:t xml:space="preserve"> e evidentuar P.SH/Rrugëzk.Obiliq</w:t>
      </w:r>
      <w:r w:rsidRPr="004F6668">
        <w:t>me</w:t>
      </w:r>
      <w:r w:rsidR="00A9288A" w:rsidRPr="004F6668">
        <w:t>pjesën</w:t>
      </w:r>
      <w:r w:rsidRPr="004F6668">
        <w:t>pronën e paluajtshme</w:t>
      </w:r>
      <w:r w:rsidR="00A9288A" w:rsidRPr="004F6668">
        <w:t>Nr.P-72614055-1</w:t>
      </w:r>
      <w:r w:rsidR="00AA39AB" w:rsidRPr="004F6668">
        <w:t>946</w:t>
      </w:r>
      <w:r w:rsidR="00A9288A" w:rsidRPr="004F6668">
        <w:t>-</w:t>
      </w:r>
      <w:r w:rsidR="00AA39AB" w:rsidRPr="004F6668">
        <w:t>0</w:t>
      </w:r>
      <w:r w:rsidR="00A9288A" w:rsidRPr="004F6668">
        <w:t>ngasipërfaqja</w:t>
      </w:r>
      <w:r w:rsidR="00AA39AB" w:rsidRPr="004F6668">
        <w:t>13915</w:t>
      </w:r>
      <w:r w:rsidR="00B03B33">
        <w:t xml:space="preserve"> m² vetëm 440</w:t>
      </w:r>
      <w:r w:rsidR="00A9288A" w:rsidRPr="004F6668">
        <w:t xml:space="preserve"> m²</w:t>
      </w:r>
      <w:r w:rsidR="00AA39AB" w:rsidRPr="004F6668">
        <w:t xml:space="preserve"> me nënqiramarrësp</w:t>
      </w:r>
      <w:r w:rsidRPr="004F6668">
        <w:t>ë</w:t>
      </w:r>
      <w:r w:rsidR="00AA39AB" w:rsidRPr="004F6668">
        <w:t>r 99 viteBedri (Rexhep) Lohaj ½ dheBlerim (Baftijar)Lohaj ½ zk.Obiliq</w:t>
      </w:r>
      <w:r w:rsidR="009815D2" w:rsidRPr="004F6668">
        <w:rPr>
          <w:i/>
        </w:rPr>
        <w:t>( shih Elaboratin e gjeodetit )</w:t>
      </w:r>
      <w:r w:rsidR="00AA39AB" w:rsidRPr="004F6668">
        <w:t xml:space="preserve">  .</w:t>
      </w:r>
    </w:p>
    <w:p w:rsidR="00AA39AB" w:rsidRPr="004F6668" w:rsidRDefault="00AA39AB" w:rsidP="00AA39AB">
      <w:pPr>
        <w:ind w:right="-180"/>
        <w:jc w:val="both"/>
      </w:pPr>
    </w:p>
    <w:p w:rsidR="00404799" w:rsidRPr="004F6668" w:rsidRDefault="00404799" w:rsidP="00AA39AB">
      <w:pPr>
        <w:pStyle w:val="ListParagraph"/>
        <w:numPr>
          <w:ilvl w:val="0"/>
          <w:numId w:val="3"/>
        </w:numPr>
        <w:ind w:right="-180"/>
        <w:jc w:val="both"/>
      </w:pPr>
      <w:r w:rsidRPr="004F6668">
        <w:t>Sipaspikës 1 tëkëtij</w:t>
      </w:r>
      <w:r w:rsidR="00AA39AB" w:rsidRPr="004F6668">
        <w:t>propozimV</w:t>
      </w:r>
      <w:r w:rsidRPr="004F6668">
        <w:t>endiminëZonënKadastrale-</w:t>
      </w:r>
      <w:r w:rsidR="00AA39AB" w:rsidRPr="004F6668">
        <w:t>Obiliq</w:t>
      </w:r>
      <w:r w:rsidR="00B03B33">
        <w:t>sipërfaqjaprej 440</w:t>
      </w:r>
      <w:bookmarkStart w:id="0" w:name="_GoBack"/>
      <w:bookmarkEnd w:id="0"/>
      <w:r w:rsidR="00AA39AB" w:rsidRPr="004F6668">
        <w:t xml:space="preserve"> m²</w:t>
      </w:r>
      <w:r w:rsidR="000439DF" w:rsidRPr="004F6668">
        <w:t xml:space="preserve">ngaparashtruesiikërkesësqëkërkohettëkëmbehetështërrugë pa dalje e cilaështënëpronësitëKomunësdhe e cilakufizohet me parcelëntëcilënparashtruesiikërkesës e kanëqiramarrjepër 99 vite .  </w:t>
      </w:r>
    </w:p>
    <w:p w:rsidR="000439DF" w:rsidRPr="004F6668" w:rsidRDefault="000439DF" w:rsidP="000439DF">
      <w:pPr>
        <w:pStyle w:val="ListParagraph"/>
      </w:pPr>
    </w:p>
    <w:p w:rsidR="000439DF" w:rsidRPr="004F6668" w:rsidRDefault="000439DF" w:rsidP="000439DF">
      <w:pPr>
        <w:pStyle w:val="ListParagraph"/>
        <w:numPr>
          <w:ilvl w:val="0"/>
          <w:numId w:val="3"/>
        </w:numPr>
        <w:ind w:right="-180"/>
        <w:jc w:val="both"/>
      </w:pPr>
      <w:r w:rsidRPr="004F6668">
        <w:t>Kërkesapërkëmbimtëpronësbëhet me arsyetimin se kjorrugë pa daljedhe e pa shfrytëzuar Nr.P-72614055-1735-1 gjendetnëmestëparcelës Nr.P-72614055-1946-0 dhe pa mundësonrealizimin e investimevenëvlerëprej 650000.00€ .</w:t>
      </w:r>
      <w:r w:rsidR="00542893" w:rsidRPr="004F6668">
        <w:t>Sipasparashtruesittëkërkesës , Komunangakyinvestim do tëpërfitojnëuljen e papunësisëpërarsye se përparësinëpunësimnëkushtetëbarabarta do tëkenëbanorët e KomunëssëObiliqit, përfitimtjetërpër</w:t>
      </w:r>
    </w:p>
    <w:p w:rsidR="00404799" w:rsidRPr="004F6668" w:rsidRDefault="00404799" w:rsidP="00404799">
      <w:pPr>
        <w:pStyle w:val="ListParagraph"/>
        <w:ind w:left="0"/>
        <w:jc w:val="both"/>
        <w:rPr>
          <w:sz w:val="16"/>
          <w:szCs w:val="16"/>
        </w:rPr>
      </w:pPr>
    </w:p>
    <w:p w:rsidR="0065719E" w:rsidRPr="004F6668" w:rsidRDefault="00404799" w:rsidP="00404799">
      <w:pPr>
        <w:pStyle w:val="ListParagraph"/>
        <w:numPr>
          <w:ilvl w:val="0"/>
          <w:numId w:val="3"/>
        </w:numPr>
        <w:tabs>
          <w:tab w:val="left" w:pos="7065"/>
        </w:tabs>
        <w:jc w:val="both"/>
        <w:rPr>
          <w:sz w:val="20"/>
          <w:szCs w:val="22"/>
          <w:lang w:val="sq-AL"/>
        </w:rPr>
      </w:pPr>
      <w:r w:rsidRPr="004F6668">
        <w:t>Pas miratimittëkëtijpropozimvendimingaana e kuvendit, vlerësimin e pronësqëështëobjektikëmbimit do ta bëjëzyrapërvlerësimin e pronëssëpaluajtshme e cilaështënëkuadërtëdepartamentittëtatimitnëpronëpranëMinistrisësëFinancave.</w:t>
      </w:r>
    </w:p>
    <w:p w:rsidR="00176044" w:rsidRPr="004F6668" w:rsidRDefault="00176044" w:rsidP="0065719E">
      <w:pPr>
        <w:tabs>
          <w:tab w:val="left" w:pos="7065"/>
        </w:tabs>
        <w:jc w:val="center"/>
        <w:rPr>
          <w:sz w:val="22"/>
          <w:szCs w:val="22"/>
          <w:lang w:val="sq-AL"/>
        </w:rPr>
      </w:pPr>
    </w:p>
    <w:p w:rsidR="004F6668" w:rsidRPr="004F6668" w:rsidRDefault="004F6668" w:rsidP="004F6668">
      <w:pPr>
        <w:pStyle w:val="ListParagraph"/>
        <w:numPr>
          <w:ilvl w:val="0"/>
          <w:numId w:val="3"/>
        </w:numPr>
        <w:jc w:val="both"/>
        <w:rPr>
          <w:lang w:val="sq-AL"/>
        </w:rPr>
      </w:pPr>
      <w:r w:rsidRPr="004F6668">
        <w:rPr>
          <w:bCs/>
        </w:rPr>
        <w:t>Këmbimiicekurnënenin 2 tëkëtijpropozimVendimi, do tëpublikohetnë web faqen e Komunëssidhenëtabelën e shpalljeve .</w:t>
      </w:r>
    </w:p>
    <w:p w:rsidR="004F6668" w:rsidRPr="004F6668" w:rsidRDefault="004F6668" w:rsidP="004F6668">
      <w:pPr>
        <w:pStyle w:val="ListParagraph"/>
        <w:rPr>
          <w:rFonts w:ascii="Book Antiqua" w:hAnsi="Book Antiqua"/>
          <w:lang w:val="sq-AL"/>
        </w:rPr>
      </w:pPr>
    </w:p>
    <w:p w:rsidR="004F6668" w:rsidRDefault="004F6668" w:rsidP="004F6668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Obligohet Drejtoria e Planifikimit Urban , Pronë dhe Kadastër që pas përfundimit të procedurës së këmbimit të pronës së paluajtshme të regjistron në librat kadastral pronat të cilat janë objekt i këmbimit sipas këtij propozim Vendimi .</w:t>
      </w:r>
    </w:p>
    <w:p w:rsidR="004F6668" w:rsidRPr="004F6668" w:rsidRDefault="004F6668" w:rsidP="004F6668">
      <w:pPr>
        <w:pStyle w:val="ListParagraph"/>
        <w:rPr>
          <w:rFonts w:ascii="Book Antiqua" w:hAnsi="Book Antiqua"/>
          <w:lang w:val="sq-AL"/>
        </w:rPr>
      </w:pPr>
    </w:p>
    <w:p w:rsidR="004F6668" w:rsidRPr="004F6668" w:rsidRDefault="004F6668" w:rsidP="004F6668">
      <w:pPr>
        <w:pStyle w:val="ListParagraph"/>
        <w:numPr>
          <w:ilvl w:val="0"/>
          <w:numId w:val="3"/>
        </w:numPr>
        <w:ind w:right="-180"/>
        <w:jc w:val="both"/>
      </w:pPr>
      <w:r w:rsidRPr="004F6668">
        <w:lastRenderedPageBreak/>
        <w:t xml:space="preserve">Përzbatimin e këtijpropozimVendimikujdesetzyra e KryetarittëKomunës , </w:t>
      </w:r>
      <w:r w:rsidRPr="004F6668">
        <w:rPr>
          <w:lang w:val="sq-AL"/>
        </w:rPr>
        <w:t>Drejtoria e Planifikimit Urban , Pronë dhe Kadastër , Drejtoria e Inspekcionit dhe Drejtoria e Mjedisit .</w:t>
      </w:r>
    </w:p>
    <w:p w:rsidR="00404799" w:rsidRPr="004F6668" w:rsidRDefault="00404799" w:rsidP="004F6668">
      <w:pPr>
        <w:pStyle w:val="ListParagraph"/>
        <w:ind w:left="360"/>
        <w:jc w:val="both"/>
        <w:rPr>
          <w:lang w:val="sq-AL"/>
        </w:rPr>
      </w:pPr>
    </w:p>
    <w:p w:rsidR="00404799" w:rsidRPr="004F6668" w:rsidRDefault="00404799" w:rsidP="00404799">
      <w:pPr>
        <w:pStyle w:val="ListParagraph"/>
        <w:ind w:left="0"/>
        <w:jc w:val="both"/>
        <w:rPr>
          <w:sz w:val="16"/>
          <w:szCs w:val="16"/>
        </w:rPr>
      </w:pPr>
    </w:p>
    <w:p w:rsidR="00F74279" w:rsidRPr="004F6668" w:rsidRDefault="00212001" w:rsidP="0065719E">
      <w:pPr>
        <w:tabs>
          <w:tab w:val="left" w:pos="7065"/>
        </w:tabs>
        <w:jc w:val="center"/>
        <w:rPr>
          <w:sz w:val="20"/>
          <w:szCs w:val="22"/>
          <w:lang w:val="sq-AL"/>
        </w:rPr>
      </w:pPr>
      <w:r w:rsidRPr="004F6668">
        <w:t>KëtijPropozimVendimiibashkangjesimkopje :Certifikatatpronësoredhekopjet e planittëparcelaveqëjanëobjektiprocesittëkëmbimit, kërkesën e pales dheelaboratin e gjeodetit .</w:t>
      </w:r>
    </w:p>
    <w:p w:rsidR="0065719E" w:rsidRPr="00B9033C" w:rsidRDefault="0065719E" w:rsidP="0065719E">
      <w:pPr>
        <w:tabs>
          <w:tab w:val="left" w:pos="7065"/>
        </w:tabs>
        <w:jc w:val="center"/>
        <w:rPr>
          <w:sz w:val="20"/>
          <w:szCs w:val="22"/>
          <w:lang w:val="sq-AL"/>
        </w:rPr>
      </w:pPr>
    </w:p>
    <w:p w:rsidR="00AC15CD" w:rsidRPr="00B9033C" w:rsidRDefault="00AC15CD" w:rsidP="00AC15CD">
      <w:pPr>
        <w:jc w:val="center"/>
        <w:rPr>
          <w:b/>
          <w:lang w:val="sq-AL"/>
        </w:rPr>
      </w:pPr>
    </w:p>
    <w:p w:rsidR="004F5198" w:rsidRPr="00B9033C" w:rsidRDefault="004F5198" w:rsidP="0009172E">
      <w:pPr>
        <w:tabs>
          <w:tab w:val="left" w:pos="7065"/>
        </w:tabs>
        <w:jc w:val="both"/>
        <w:rPr>
          <w:sz w:val="22"/>
          <w:szCs w:val="22"/>
          <w:lang w:val="sq-AL"/>
        </w:rPr>
      </w:pPr>
    </w:p>
    <w:p w:rsidR="0077439B" w:rsidRPr="00B9033C" w:rsidRDefault="0077439B" w:rsidP="003E058A">
      <w:pPr>
        <w:tabs>
          <w:tab w:val="left" w:pos="7065"/>
        </w:tabs>
        <w:rPr>
          <w:b/>
          <w:sz w:val="22"/>
          <w:szCs w:val="22"/>
          <w:lang w:val="sq-AL"/>
        </w:rPr>
      </w:pPr>
    </w:p>
    <w:p w:rsidR="008A1282" w:rsidRPr="00B9033C" w:rsidRDefault="008A1282" w:rsidP="008A1282">
      <w:pPr>
        <w:rPr>
          <w:b/>
          <w:sz w:val="22"/>
        </w:rPr>
      </w:pPr>
      <w:r w:rsidRPr="00B9033C">
        <w:rPr>
          <w:b/>
          <w:sz w:val="22"/>
        </w:rPr>
        <w:t xml:space="preserve">KRYETARI I KOMUNËS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1282" w:rsidRPr="00B9033C" w:rsidRDefault="008A1282" w:rsidP="008A1282">
      <w:pPr>
        <w:rPr>
          <w:b/>
          <w:sz w:val="22"/>
        </w:rPr>
      </w:pPr>
      <w:r w:rsidRPr="00B9033C">
        <w:rPr>
          <w:b/>
          <w:sz w:val="22"/>
        </w:rPr>
        <w:t xml:space="preserve">                                                                                                            Xhafer Gashi</w:t>
      </w:r>
    </w:p>
    <w:p w:rsidR="00833D00" w:rsidRPr="00B9033C" w:rsidRDefault="003B6996" w:rsidP="008A1282">
      <w:pPr>
        <w:tabs>
          <w:tab w:val="left" w:pos="7065"/>
        </w:tabs>
        <w:rPr>
          <w:b/>
        </w:rPr>
      </w:pPr>
      <w:r w:rsidRPr="00B9033C">
        <w:rPr>
          <w:b/>
        </w:rPr>
        <w:t>______________________________</w:t>
      </w:r>
    </w:p>
    <w:p w:rsidR="00036514" w:rsidRPr="00B9033C" w:rsidRDefault="00036514" w:rsidP="008A1282">
      <w:pPr>
        <w:tabs>
          <w:tab w:val="left" w:pos="7065"/>
        </w:tabs>
        <w:rPr>
          <w:b/>
        </w:rPr>
      </w:pPr>
    </w:p>
    <w:p w:rsidR="0077439B" w:rsidRPr="00B9033C" w:rsidRDefault="007C589E" w:rsidP="008A1282">
      <w:pPr>
        <w:tabs>
          <w:tab w:val="left" w:pos="7065"/>
        </w:tabs>
        <w:rPr>
          <w:sz w:val="22"/>
          <w:szCs w:val="22"/>
          <w:lang w:val="sq-AL"/>
        </w:rPr>
      </w:pPr>
      <w:r>
        <w:rPr>
          <w:b/>
        </w:rPr>
        <w:t>Datë</w:t>
      </w:r>
      <w:r w:rsidR="00A24471">
        <w:rPr>
          <w:b/>
        </w:rPr>
        <w:t>:</w:t>
      </w:r>
      <w:r w:rsidR="005C0896">
        <w:rPr>
          <w:b/>
        </w:rPr>
        <w:t>17.0</w:t>
      </w:r>
      <w:r w:rsidR="00542893">
        <w:rPr>
          <w:b/>
        </w:rPr>
        <w:t>7</w:t>
      </w:r>
      <w:r w:rsidR="005C0896">
        <w:rPr>
          <w:b/>
        </w:rPr>
        <w:t>.</w:t>
      </w:r>
      <w:r>
        <w:rPr>
          <w:b/>
        </w:rPr>
        <w:t>2020</w:t>
      </w:r>
    </w:p>
    <w:sectPr w:rsidR="0077439B" w:rsidRPr="00B9033C" w:rsidSect="00C32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251"/>
    <w:multiLevelType w:val="hybridMultilevel"/>
    <w:tmpl w:val="3412FAC0"/>
    <w:lvl w:ilvl="0" w:tplc="48B472C4">
      <w:start w:val="1"/>
      <w:numFmt w:val="decimal"/>
      <w:lvlText w:val="%1.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6834A5"/>
    <w:multiLevelType w:val="hybridMultilevel"/>
    <w:tmpl w:val="CD084344"/>
    <w:lvl w:ilvl="0" w:tplc="F1D4D6E2">
      <w:start w:val="1"/>
      <w:numFmt w:val="upperRoman"/>
      <w:lvlText w:val="%1."/>
      <w:lvlJc w:val="left"/>
      <w:pPr>
        <w:ind w:left="945" w:hanging="72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294A495D"/>
    <w:multiLevelType w:val="hybridMultilevel"/>
    <w:tmpl w:val="2F149772"/>
    <w:lvl w:ilvl="0" w:tplc="23C0019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463EE"/>
    <w:multiLevelType w:val="hybridMultilevel"/>
    <w:tmpl w:val="3412FAC0"/>
    <w:lvl w:ilvl="0" w:tplc="48B472C4">
      <w:start w:val="1"/>
      <w:numFmt w:val="decimal"/>
      <w:lvlText w:val="%1.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67CF3"/>
    <w:rsid w:val="000024E3"/>
    <w:rsid w:val="000326A9"/>
    <w:rsid w:val="00036514"/>
    <w:rsid w:val="00041A1E"/>
    <w:rsid w:val="000439DF"/>
    <w:rsid w:val="00066879"/>
    <w:rsid w:val="0009172E"/>
    <w:rsid w:val="00092494"/>
    <w:rsid w:val="000A5454"/>
    <w:rsid w:val="000A7170"/>
    <w:rsid w:val="000B39BC"/>
    <w:rsid w:val="000D1BC4"/>
    <w:rsid w:val="000E432A"/>
    <w:rsid w:val="00117DF9"/>
    <w:rsid w:val="001219D0"/>
    <w:rsid w:val="001221AC"/>
    <w:rsid w:val="0013645F"/>
    <w:rsid w:val="001724DE"/>
    <w:rsid w:val="00176044"/>
    <w:rsid w:val="00193080"/>
    <w:rsid w:val="00196E6D"/>
    <w:rsid w:val="001B1B22"/>
    <w:rsid w:val="001B5F27"/>
    <w:rsid w:val="00212001"/>
    <w:rsid w:val="00215B27"/>
    <w:rsid w:val="0025735A"/>
    <w:rsid w:val="002755C3"/>
    <w:rsid w:val="00287F43"/>
    <w:rsid w:val="002A5E32"/>
    <w:rsid w:val="002B1E6C"/>
    <w:rsid w:val="002E6B03"/>
    <w:rsid w:val="0030378A"/>
    <w:rsid w:val="00307AF7"/>
    <w:rsid w:val="00315A1A"/>
    <w:rsid w:val="00317C29"/>
    <w:rsid w:val="00336362"/>
    <w:rsid w:val="00344E4C"/>
    <w:rsid w:val="003467BC"/>
    <w:rsid w:val="00364389"/>
    <w:rsid w:val="00381936"/>
    <w:rsid w:val="003972D3"/>
    <w:rsid w:val="003A210D"/>
    <w:rsid w:val="003B6996"/>
    <w:rsid w:val="003B7FE6"/>
    <w:rsid w:val="003E058A"/>
    <w:rsid w:val="004035E4"/>
    <w:rsid w:val="00404799"/>
    <w:rsid w:val="00446392"/>
    <w:rsid w:val="00465E72"/>
    <w:rsid w:val="004875A6"/>
    <w:rsid w:val="004A1E4B"/>
    <w:rsid w:val="004E4B4A"/>
    <w:rsid w:val="004F5198"/>
    <w:rsid w:val="004F6668"/>
    <w:rsid w:val="0052147C"/>
    <w:rsid w:val="00540FC3"/>
    <w:rsid w:val="00542893"/>
    <w:rsid w:val="005872C0"/>
    <w:rsid w:val="005B5751"/>
    <w:rsid w:val="005C0896"/>
    <w:rsid w:val="005F1CA8"/>
    <w:rsid w:val="006151B0"/>
    <w:rsid w:val="00617E81"/>
    <w:rsid w:val="00624D79"/>
    <w:rsid w:val="0063505B"/>
    <w:rsid w:val="006358DA"/>
    <w:rsid w:val="0065719E"/>
    <w:rsid w:val="00660B8D"/>
    <w:rsid w:val="006A50D3"/>
    <w:rsid w:val="006B7843"/>
    <w:rsid w:val="006E0989"/>
    <w:rsid w:val="006E5FA8"/>
    <w:rsid w:val="006F5007"/>
    <w:rsid w:val="0071303C"/>
    <w:rsid w:val="00720CB3"/>
    <w:rsid w:val="00743CC9"/>
    <w:rsid w:val="00747C49"/>
    <w:rsid w:val="0077439B"/>
    <w:rsid w:val="007754E7"/>
    <w:rsid w:val="00786AE3"/>
    <w:rsid w:val="00793C24"/>
    <w:rsid w:val="00795CBA"/>
    <w:rsid w:val="007C589E"/>
    <w:rsid w:val="007C59CF"/>
    <w:rsid w:val="008024A7"/>
    <w:rsid w:val="00830C03"/>
    <w:rsid w:val="00833D00"/>
    <w:rsid w:val="0083741A"/>
    <w:rsid w:val="00860342"/>
    <w:rsid w:val="0086214F"/>
    <w:rsid w:val="008A1282"/>
    <w:rsid w:val="008C3525"/>
    <w:rsid w:val="008F1749"/>
    <w:rsid w:val="008F5371"/>
    <w:rsid w:val="00907865"/>
    <w:rsid w:val="009139A8"/>
    <w:rsid w:val="00941867"/>
    <w:rsid w:val="009464F4"/>
    <w:rsid w:val="0095378F"/>
    <w:rsid w:val="009600FF"/>
    <w:rsid w:val="00977CF3"/>
    <w:rsid w:val="009815D2"/>
    <w:rsid w:val="0098415E"/>
    <w:rsid w:val="009A3420"/>
    <w:rsid w:val="009A78AB"/>
    <w:rsid w:val="009B03EC"/>
    <w:rsid w:val="009D3124"/>
    <w:rsid w:val="009F09A0"/>
    <w:rsid w:val="00A24471"/>
    <w:rsid w:val="00A5273A"/>
    <w:rsid w:val="00A607DD"/>
    <w:rsid w:val="00A8408F"/>
    <w:rsid w:val="00A850DC"/>
    <w:rsid w:val="00A9288A"/>
    <w:rsid w:val="00AA39AB"/>
    <w:rsid w:val="00AB3D6B"/>
    <w:rsid w:val="00AC15CD"/>
    <w:rsid w:val="00AD4CDD"/>
    <w:rsid w:val="00AD5284"/>
    <w:rsid w:val="00B03B33"/>
    <w:rsid w:val="00B05611"/>
    <w:rsid w:val="00B14072"/>
    <w:rsid w:val="00B206E3"/>
    <w:rsid w:val="00B2205F"/>
    <w:rsid w:val="00B459CB"/>
    <w:rsid w:val="00B57630"/>
    <w:rsid w:val="00B64410"/>
    <w:rsid w:val="00B70616"/>
    <w:rsid w:val="00B84EFD"/>
    <w:rsid w:val="00B9033C"/>
    <w:rsid w:val="00BC26C1"/>
    <w:rsid w:val="00BE616B"/>
    <w:rsid w:val="00C076BA"/>
    <w:rsid w:val="00C1011C"/>
    <w:rsid w:val="00C20743"/>
    <w:rsid w:val="00C26607"/>
    <w:rsid w:val="00C32F13"/>
    <w:rsid w:val="00C33783"/>
    <w:rsid w:val="00C35BD0"/>
    <w:rsid w:val="00C53B0B"/>
    <w:rsid w:val="00C65AD5"/>
    <w:rsid w:val="00C67CF3"/>
    <w:rsid w:val="00C70CB9"/>
    <w:rsid w:val="00C86D28"/>
    <w:rsid w:val="00CA1F08"/>
    <w:rsid w:val="00CA20BA"/>
    <w:rsid w:val="00CA3D60"/>
    <w:rsid w:val="00CA579D"/>
    <w:rsid w:val="00CA79B5"/>
    <w:rsid w:val="00CB3A93"/>
    <w:rsid w:val="00CC3770"/>
    <w:rsid w:val="00CC5CC8"/>
    <w:rsid w:val="00CE0E99"/>
    <w:rsid w:val="00CF7BA2"/>
    <w:rsid w:val="00D05851"/>
    <w:rsid w:val="00D0789A"/>
    <w:rsid w:val="00D11E2A"/>
    <w:rsid w:val="00D45E14"/>
    <w:rsid w:val="00D669F4"/>
    <w:rsid w:val="00D70CFD"/>
    <w:rsid w:val="00D836EB"/>
    <w:rsid w:val="00DB7C55"/>
    <w:rsid w:val="00E35D43"/>
    <w:rsid w:val="00E4628C"/>
    <w:rsid w:val="00E56937"/>
    <w:rsid w:val="00E677EE"/>
    <w:rsid w:val="00E81149"/>
    <w:rsid w:val="00E8312C"/>
    <w:rsid w:val="00E863C0"/>
    <w:rsid w:val="00EB3FCA"/>
    <w:rsid w:val="00EB6100"/>
    <w:rsid w:val="00EB65D6"/>
    <w:rsid w:val="00ED1157"/>
    <w:rsid w:val="00EE245F"/>
    <w:rsid w:val="00EE55B9"/>
    <w:rsid w:val="00F2121E"/>
    <w:rsid w:val="00F55339"/>
    <w:rsid w:val="00F5709C"/>
    <w:rsid w:val="00F74279"/>
    <w:rsid w:val="00F74411"/>
    <w:rsid w:val="00F747CA"/>
    <w:rsid w:val="00F76A38"/>
    <w:rsid w:val="00F91D90"/>
    <w:rsid w:val="00F93852"/>
    <w:rsid w:val="00FA0FC4"/>
    <w:rsid w:val="00FC3AC5"/>
    <w:rsid w:val="00FC45E7"/>
    <w:rsid w:val="00FF0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A78AB"/>
    <w:pPr>
      <w:keepNext/>
      <w:outlineLvl w:val="4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D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DF9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qFormat/>
    <w:rsid w:val="00B706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5Char">
    <w:name w:val="Heading 5 Char"/>
    <w:basedOn w:val="DefaultParagraphFont"/>
    <w:link w:val="Heading5"/>
    <w:semiHidden/>
    <w:rsid w:val="009A78A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 Haxhijaha</dc:creator>
  <cp:lastModifiedBy>Azize.Zeneli</cp:lastModifiedBy>
  <cp:revision>2</cp:revision>
  <cp:lastPrinted>2020-07-17T12:11:00Z</cp:lastPrinted>
  <dcterms:created xsi:type="dcterms:W3CDTF">2020-07-21T08:18:00Z</dcterms:created>
  <dcterms:modified xsi:type="dcterms:W3CDTF">2020-07-21T08:18:00Z</dcterms:modified>
</cp:coreProperties>
</file>